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B8" w:rsidRDefault="00DB18D5" w:rsidP="00DB18D5">
      <w:pPr>
        <w:ind w:left="5760"/>
      </w:pPr>
      <w:r>
        <w:t>Law Office of Neil S. Hyman</w:t>
      </w:r>
    </w:p>
    <w:p w:rsidR="00DB18D5" w:rsidRDefault="00DB18D5"/>
    <w:p w:rsidR="00DB18D5" w:rsidRDefault="00DB18D5">
      <w:r>
        <w:rPr>
          <w:b/>
        </w:rPr>
        <w:t>For Immediate Release</w:t>
      </w:r>
      <w:r w:rsidR="000A034A">
        <w:rPr>
          <w:b/>
        </w:rPr>
        <w:tab/>
      </w:r>
      <w:r w:rsidR="000A034A">
        <w:rPr>
          <w:b/>
        </w:rPr>
        <w:tab/>
      </w:r>
      <w:r w:rsidR="000A034A">
        <w:rPr>
          <w:b/>
        </w:rPr>
        <w:tab/>
      </w:r>
      <w:r w:rsidR="000A034A">
        <w:rPr>
          <w:b/>
        </w:rPr>
        <w:tab/>
      </w:r>
      <w:r w:rsidR="000A034A">
        <w:rPr>
          <w:b/>
        </w:rPr>
        <w:tab/>
        <w:t xml:space="preserve">Contact: </w:t>
      </w:r>
      <w:r w:rsidR="000A034A">
        <w:t>Neil Hyman</w:t>
      </w:r>
    </w:p>
    <w:p w:rsidR="000A034A" w:rsidRPr="000A034A" w:rsidRDefault="000A034A">
      <w:r>
        <w:tab/>
      </w:r>
      <w:r>
        <w:tab/>
      </w:r>
      <w:r>
        <w:tab/>
      </w:r>
      <w:r>
        <w:tab/>
      </w:r>
      <w:r>
        <w:tab/>
      </w:r>
      <w:r>
        <w:tab/>
      </w:r>
      <w:r>
        <w:tab/>
      </w:r>
      <w:r>
        <w:tab/>
      </w:r>
      <w:r>
        <w:tab/>
        <w:t xml:space="preserve">    (301) 841-7105</w:t>
      </w:r>
    </w:p>
    <w:p w:rsidR="00DB18D5" w:rsidRDefault="00DB18D5">
      <w:pPr>
        <w:rPr>
          <w:b/>
        </w:rPr>
      </w:pPr>
      <w:bookmarkStart w:id="0" w:name="_GoBack"/>
      <w:bookmarkEnd w:id="0"/>
    </w:p>
    <w:p w:rsidR="00DB18D5" w:rsidRDefault="00DB18D5" w:rsidP="00DB18D5">
      <w:pPr>
        <w:jc w:val="center"/>
        <w:rPr>
          <w:b/>
        </w:rPr>
      </w:pPr>
      <w:r>
        <w:rPr>
          <w:b/>
        </w:rPr>
        <w:t>Attorney Neil Hyman Settles with Clayton County Georgia School District in Wage and Hour Collective Action Lawsuit</w:t>
      </w:r>
    </w:p>
    <w:p w:rsidR="00DB18D5" w:rsidRDefault="00DB18D5" w:rsidP="00DB18D5">
      <w:pPr>
        <w:jc w:val="center"/>
        <w:rPr>
          <w:b/>
        </w:rPr>
      </w:pPr>
    </w:p>
    <w:p w:rsidR="00DB18D5" w:rsidRDefault="00DB18D5" w:rsidP="00DB18D5">
      <w:r>
        <w:rPr>
          <w:b/>
        </w:rPr>
        <w:t>(</w:t>
      </w:r>
      <w:r w:rsidR="00AD6676">
        <w:t>February 17, 2015, BETHESDA</w:t>
      </w:r>
      <w:r>
        <w:t>, MD) – Neil S. Hyman, attorney and owner of the Neil S. Hyman law firm, along with noted Atlanta consumer lawye</w:t>
      </w:r>
      <w:r w:rsidR="00AD6676">
        <w:t xml:space="preserve">r David Worley of Harris, Penn &amp; </w:t>
      </w:r>
      <w:r>
        <w:t>Lowry announced that Clayton County School District, a public school district just south of Atlanta, Georgia will pay $1.2 million to settle a certified collective action suit. The suit involves 63 custodians who were denied overtime pay. Seventeen other plaintiffs received a substantial settlement in the fall of 2014.</w:t>
      </w:r>
    </w:p>
    <w:p w:rsidR="00DB18D5" w:rsidRDefault="00DB18D5" w:rsidP="00DB18D5"/>
    <w:p w:rsidR="00DB18D5" w:rsidRDefault="00DB18D5" w:rsidP="00DB18D5">
      <w:r>
        <w:rPr>
          <w:i/>
        </w:rPr>
        <w:t xml:space="preserve">Mary Arnold et al v. Clayton County School District </w:t>
      </w:r>
      <w:r>
        <w:t xml:space="preserve">was settled in the United States District Court for the Northern District of Georgia. The collective action was brought pursuant </w:t>
      </w:r>
      <w:r w:rsidR="000A034A">
        <w:t>to the Fair Labor Standards Act (FLSA) in 2012, which provides standards for minimum wage, overtime pay and child labor provisions. The complaint alleged that school custodians were forced to work through meals and rest breaks, off the clock and on weekends without proper overtime pay compensation. The majority of the unpaid overtime resulted from the custodians being required to carry walkie talkie radios and respond to calls for assistance during their allotted lunch breaks. As a result of the settlement, each plaintiff will receive compensation for the unpaid compensation and liquidated damages as required by the Fair Labor Standards Act.</w:t>
      </w:r>
    </w:p>
    <w:p w:rsidR="000A034A" w:rsidRDefault="000A034A" w:rsidP="00DB18D5"/>
    <w:p w:rsidR="000A034A" w:rsidRDefault="000A034A" w:rsidP="000A034A">
      <w:pPr>
        <w:pStyle w:val="NormalWeb"/>
        <w:spacing w:before="0" w:beforeAutospacing="0" w:after="0" w:afterAutospacing="0"/>
        <w:jc w:val="both"/>
        <w:rPr>
          <w:color w:val="000000"/>
        </w:rPr>
      </w:pPr>
      <w:r w:rsidRPr="000A034A">
        <w:t>“</w:t>
      </w:r>
      <w:r w:rsidRPr="000A034A">
        <w:rPr>
          <w:color w:val="000000"/>
        </w:rPr>
        <w:t>Overtime violations are rampant in today’s workplaces.  Cases such as this are a vital tool to insure that workers are paid what they have earned.  This settlement is a small victory in the larger battle to insure social and economic justice for all,” said Mr. Hyman. </w:t>
      </w:r>
    </w:p>
    <w:p w:rsidR="000A034A" w:rsidRDefault="000A034A" w:rsidP="000A034A">
      <w:pPr>
        <w:pStyle w:val="NormalWeb"/>
        <w:spacing w:before="0" w:beforeAutospacing="0" w:after="0" w:afterAutospacing="0"/>
        <w:jc w:val="both"/>
        <w:rPr>
          <w:color w:val="000000"/>
        </w:rPr>
      </w:pPr>
    </w:p>
    <w:p w:rsidR="000A034A" w:rsidRDefault="000A034A" w:rsidP="000A034A">
      <w:pPr>
        <w:pStyle w:val="NormalWeb"/>
        <w:spacing w:before="0" w:beforeAutospacing="0" w:after="0" w:afterAutospacing="0"/>
        <w:jc w:val="both"/>
        <w:rPr>
          <w:color w:val="000000"/>
        </w:rPr>
      </w:pPr>
      <w:r>
        <w:rPr>
          <w:color w:val="000000"/>
        </w:rPr>
        <w:t xml:space="preserve">Neil Hyman is an experienced litigator with over 15 years of experience. His practice areas include:  employee and employer representation, commercial and civil litigation, and wage disputes. Mr. Hyman earned his bachelor’s degree from the University of Maryland, College Park and his </w:t>
      </w:r>
      <w:r>
        <w:rPr>
          <w:i/>
          <w:color w:val="000000"/>
        </w:rPr>
        <w:t xml:space="preserve">juris doctor </w:t>
      </w:r>
      <w:r>
        <w:rPr>
          <w:color w:val="000000"/>
        </w:rPr>
        <w:t>from the University of Louisville, Louis D. Brandeis School of Law.</w:t>
      </w:r>
    </w:p>
    <w:p w:rsidR="000A034A" w:rsidRDefault="000A034A" w:rsidP="000A034A">
      <w:pPr>
        <w:pStyle w:val="NormalWeb"/>
        <w:spacing w:before="0" w:beforeAutospacing="0" w:after="0" w:afterAutospacing="0"/>
        <w:jc w:val="both"/>
        <w:rPr>
          <w:color w:val="000000"/>
        </w:rPr>
      </w:pPr>
    </w:p>
    <w:p w:rsidR="000A034A" w:rsidRPr="000A034A" w:rsidRDefault="000A034A" w:rsidP="000A034A">
      <w:pPr>
        <w:pStyle w:val="NormalWeb"/>
        <w:spacing w:before="0" w:beforeAutospacing="0" w:after="0" w:afterAutospacing="0"/>
        <w:jc w:val="both"/>
      </w:pPr>
      <w:r>
        <w:rPr>
          <w:color w:val="000000"/>
        </w:rPr>
        <w:t xml:space="preserve">For additional information regarding this case or to schedule a meeting with Mr. Hyman, please visit:  </w:t>
      </w:r>
      <w:hyperlink r:id="rId4" w:history="1">
        <w:r w:rsidRPr="00495FAE">
          <w:rPr>
            <w:rStyle w:val="Hyperlink"/>
          </w:rPr>
          <w:t>www.neilhymanlaw.com</w:t>
        </w:r>
      </w:hyperlink>
      <w:r>
        <w:rPr>
          <w:color w:val="000000"/>
        </w:rPr>
        <w:t xml:space="preserve"> or call (301) 841-7105.</w:t>
      </w:r>
    </w:p>
    <w:p w:rsidR="000A034A" w:rsidRPr="00DB18D5" w:rsidRDefault="000A034A" w:rsidP="00DB18D5"/>
    <w:sectPr w:rsidR="000A034A" w:rsidRPr="00DB18D5" w:rsidSect="00E177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DB18D5"/>
    <w:rsid w:val="000A034A"/>
    <w:rsid w:val="000D2788"/>
    <w:rsid w:val="00994FB8"/>
    <w:rsid w:val="00AD6676"/>
    <w:rsid w:val="00DB18D5"/>
    <w:rsid w:val="00E16B59"/>
    <w:rsid w:val="00E1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2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34A"/>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0A03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7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ilhy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J. Wisch</dc:creator>
  <cp:lastModifiedBy>U0148708</cp:lastModifiedBy>
  <cp:revision>2</cp:revision>
  <dcterms:created xsi:type="dcterms:W3CDTF">2016-03-16T18:41:00Z</dcterms:created>
  <dcterms:modified xsi:type="dcterms:W3CDTF">2016-03-16T18:41:00Z</dcterms:modified>
</cp:coreProperties>
</file>